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4F" w:rsidRPr="002C102E" w:rsidRDefault="00F8334F" w:rsidP="00941047">
      <w:pPr>
        <w:ind w:left="-567" w:right="-567"/>
        <w:jc w:val="center"/>
        <w:rPr>
          <w:rFonts w:ascii="Constantia" w:hAnsi="Constantia" w:cs="Helvetica"/>
          <w:b/>
          <w:color w:val="C45911" w:themeColor="accent2" w:themeShade="BF"/>
          <w:sz w:val="36"/>
          <w:szCs w:val="36"/>
          <w:u w:val="single"/>
        </w:rPr>
      </w:pPr>
      <w:bookmarkStart w:id="0" w:name="_GoBack"/>
      <w:bookmarkEnd w:id="0"/>
      <w:r w:rsidRPr="002C102E">
        <w:rPr>
          <w:rFonts w:ascii="Constantia" w:hAnsi="Constantia" w:cs="Helvetica"/>
          <w:b/>
          <w:color w:val="C45911" w:themeColor="accent2" w:themeShade="BF"/>
          <w:sz w:val="36"/>
          <w:szCs w:val="36"/>
          <w:u w:val="single"/>
        </w:rPr>
        <w:t>Obec Borač Vás srdečně zve na divadelní představení</w:t>
      </w:r>
    </w:p>
    <w:p w:rsidR="00F8334F" w:rsidRDefault="00F8334F" w:rsidP="00941047">
      <w:pPr>
        <w:ind w:left="-567" w:right="-567"/>
        <w:jc w:val="center"/>
        <w:rPr>
          <w:rFonts w:ascii="Constantia" w:hAnsi="Constantia" w:cs="Helvetica"/>
          <w:b/>
          <w:color w:val="444444"/>
          <w:sz w:val="36"/>
          <w:szCs w:val="36"/>
          <w:u w:val="single"/>
        </w:rPr>
      </w:pPr>
    </w:p>
    <w:p w:rsidR="00941047" w:rsidRPr="006A4C50" w:rsidRDefault="00941047" w:rsidP="00F8334F">
      <w:pPr>
        <w:ind w:right="-567"/>
        <w:rPr>
          <w:rFonts w:ascii="Constantia" w:hAnsi="Constantia" w:cs="Helvetica"/>
          <w:color w:val="4472C4" w:themeColor="accent5"/>
          <w:sz w:val="72"/>
          <w:szCs w:val="72"/>
        </w:rPr>
      </w:pPr>
      <w:r w:rsidRPr="006A4C50">
        <w:rPr>
          <w:rFonts w:ascii="Constantia" w:hAnsi="Constantia" w:cs="Helvetica"/>
          <w:color w:val="4472C4" w:themeColor="accent5"/>
          <w:sz w:val="72"/>
          <w:szCs w:val="72"/>
        </w:rPr>
        <w:t>MANŽELSTVÍ NA DRUHOU</w:t>
      </w:r>
    </w:p>
    <w:p w:rsidR="00941047" w:rsidRPr="006A4C50" w:rsidRDefault="00941047" w:rsidP="00941047">
      <w:pPr>
        <w:ind w:left="-567" w:right="-567"/>
        <w:jc w:val="center"/>
        <w:rPr>
          <w:rFonts w:ascii="Constantia" w:hAnsi="Constantia" w:cs="Helvetica"/>
          <w:color w:val="4472C4" w:themeColor="accent5"/>
          <w:sz w:val="72"/>
          <w:szCs w:val="72"/>
        </w:rPr>
      </w:pPr>
      <w:r w:rsidRPr="006A4C50">
        <w:rPr>
          <w:rFonts w:ascii="Constantia" w:hAnsi="Constantia" w:cs="Helvetica"/>
          <w:color w:val="4472C4" w:themeColor="accent5"/>
          <w:sz w:val="72"/>
          <w:szCs w:val="72"/>
        </w:rPr>
        <w:t>ANEB</w:t>
      </w:r>
    </w:p>
    <w:p w:rsidR="007F4E18" w:rsidRDefault="00941047" w:rsidP="00941047">
      <w:pPr>
        <w:ind w:left="-567" w:right="-567"/>
        <w:jc w:val="center"/>
        <w:rPr>
          <w:rFonts w:ascii="Constantia" w:hAnsi="Constantia" w:cs="Helvetica"/>
          <w:color w:val="1F3864" w:themeColor="accent5" w:themeShade="80"/>
          <w:sz w:val="72"/>
          <w:szCs w:val="72"/>
        </w:rPr>
      </w:pPr>
      <w:r w:rsidRPr="006A4C50">
        <w:rPr>
          <w:rFonts w:ascii="Constantia" w:hAnsi="Constantia" w:cs="Helvetica"/>
          <w:color w:val="4472C4" w:themeColor="accent5"/>
          <w:sz w:val="72"/>
          <w:szCs w:val="72"/>
        </w:rPr>
        <w:t>BARILLONOVA SVATBA</w:t>
      </w:r>
    </w:p>
    <w:p w:rsidR="00F8334F" w:rsidRDefault="00F8334F" w:rsidP="00F8334F">
      <w:pPr>
        <w:ind w:left="-567" w:right="-567"/>
        <w:jc w:val="center"/>
        <w:rPr>
          <w:rFonts w:ascii="Constantia" w:hAnsi="Constantia" w:cs="Helvetica"/>
          <w:b/>
          <w:color w:val="444444"/>
          <w:sz w:val="36"/>
          <w:szCs w:val="36"/>
          <w:u w:val="single"/>
        </w:rPr>
      </w:pPr>
    </w:p>
    <w:p w:rsidR="00F8334F" w:rsidRPr="00941047" w:rsidRDefault="00F8334F" w:rsidP="00F8334F">
      <w:pPr>
        <w:ind w:left="-567" w:right="-567"/>
        <w:jc w:val="center"/>
        <w:rPr>
          <w:rFonts w:ascii="Constantia" w:hAnsi="Constantia" w:cs="Helvetica"/>
          <w:b/>
          <w:color w:val="444444"/>
          <w:sz w:val="36"/>
          <w:szCs w:val="36"/>
          <w:u w:val="single"/>
        </w:rPr>
      </w:pPr>
      <w:r w:rsidRPr="00941047">
        <w:rPr>
          <w:rFonts w:ascii="Constantia" w:hAnsi="Constantia" w:cs="Helvetica"/>
          <w:b/>
          <w:color w:val="444444"/>
          <w:sz w:val="36"/>
          <w:szCs w:val="36"/>
          <w:u w:val="single"/>
        </w:rPr>
        <w:t>GEORGES FEYDEAU, MAURICE DESVALLIERES</w:t>
      </w:r>
    </w:p>
    <w:p w:rsidR="00F8334F" w:rsidRPr="00F8334F" w:rsidRDefault="00F8334F" w:rsidP="00F8334F">
      <w:pPr>
        <w:ind w:left="-567" w:right="-567"/>
        <w:rPr>
          <w:rFonts w:ascii="Constantia" w:hAnsi="Constantia" w:cs="Helvetica"/>
          <w:color w:val="444444"/>
          <w:sz w:val="40"/>
          <w:szCs w:val="40"/>
        </w:rPr>
      </w:pPr>
    </w:p>
    <w:p w:rsidR="00941047" w:rsidRDefault="00941047" w:rsidP="00941047">
      <w:pPr>
        <w:pBdr>
          <w:top w:val="single" w:sz="6" w:space="1" w:color="auto"/>
          <w:bottom w:val="single" w:sz="6" w:space="1" w:color="auto"/>
        </w:pBdr>
        <w:ind w:left="-567" w:right="-567"/>
        <w:rPr>
          <w:rFonts w:ascii="Constantia" w:hAnsi="Constantia" w:cs="Helvetica"/>
          <w:b/>
          <w:color w:val="444444"/>
          <w:sz w:val="24"/>
          <w:szCs w:val="24"/>
        </w:rPr>
      </w:pPr>
    </w:p>
    <w:p w:rsidR="00F8334F" w:rsidRDefault="00F8334F" w:rsidP="00941047">
      <w:pPr>
        <w:ind w:left="-567" w:right="-567"/>
        <w:jc w:val="center"/>
        <w:rPr>
          <w:rFonts w:ascii="Constantia" w:hAnsi="Constantia" w:cs="Helvetica"/>
          <w:b/>
          <w:color w:val="444444"/>
          <w:sz w:val="40"/>
          <w:szCs w:val="40"/>
        </w:rPr>
      </w:pPr>
    </w:p>
    <w:p w:rsidR="00941047" w:rsidRDefault="00941047" w:rsidP="00941047">
      <w:pPr>
        <w:ind w:left="-567" w:right="-567"/>
        <w:jc w:val="center"/>
        <w:rPr>
          <w:rFonts w:ascii="Constantia" w:hAnsi="Constantia" w:cs="Helvetica"/>
          <w:b/>
          <w:color w:val="444444"/>
          <w:sz w:val="40"/>
          <w:szCs w:val="40"/>
        </w:rPr>
      </w:pPr>
      <w:r w:rsidRPr="00E47761">
        <w:rPr>
          <w:rFonts w:ascii="Constantia" w:hAnsi="Constantia" w:cs="Helvetica"/>
          <w:b/>
          <w:color w:val="444444"/>
          <w:sz w:val="40"/>
          <w:szCs w:val="40"/>
        </w:rPr>
        <w:t xml:space="preserve">Hraje divadelní spolek </w:t>
      </w:r>
      <w:proofErr w:type="spellStart"/>
      <w:r w:rsidRPr="00E47761">
        <w:rPr>
          <w:rFonts w:ascii="Constantia" w:hAnsi="Constantia" w:cs="Helvetica"/>
          <w:b/>
          <w:color w:val="444444"/>
          <w:sz w:val="40"/>
          <w:szCs w:val="40"/>
        </w:rPr>
        <w:t>Vířina</w:t>
      </w:r>
      <w:proofErr w:type="spellEnd"/>
      <w:r w:rsidRPr="00E47761">
        <w:rPr>
          <w:rFonts w:ascii="Constantia" w:hAnsi="Constantia" w:cs="Helvetica"/>
          <w:b/>
          <w:color w:val="444444"/>
          <w:sz w:val="40"/>
          <w:szCs w:val="40"/>
        </w:rPr>
        <w:t xml:space="preserve"> z</w:t>
      </w:r>
      <w:r w:rsidR="00E47761">
        <w:rPr>
          <w:rFonts w:ascii="Constantia" w:hAnsi="Constantia" w:cs="Helvetica"/>
          <w:b/>
          <w:color w:val="444444"/>
          <w:sz w:val="40"/>
          <w:szCs w:val="40"/>
        </w:rPr>
        <w:t> </w:t>
      </w:r>
      <w:r w:rsidRPr="00E47761">
        <w:rPr>
          <w:rFonts w:ascii="Constantia" w:hAnsi="Constantia" w:cs="Helvetica"/>
          <w:b/>
          <w:color w:val="444444"/>
          <w:sz w:val="40"/>
          <w:szCs w:val="40"/>
        </w:rPr>
        <w:t>Víru</w:t>
      </w:r>
    </w:p>
    <w:p w:rsidR="00F8334F" w:rsidRDefault="00F8334F" w:rsidP="00E47761">
      <w:pPr>
        <w:ind w:left="-567" w:right="-567"/>
        <w:jc w:val="both"/>
        <w:rPr>
          <w:rFonts w:ascii="Helvetica" w:hAnsi="Helvetica" w:cs="Helvetica"/>
          <w:color w:val="444444"/>
          <w:sz w:val="28"/>
          <w:szCs w:val="28"/>
        </w:rPr>
      </w:pPr>
    </w:p>
    <w:p w:rsidR="00E47761" w:rsidRDefault="00E47761" w:rsidP="00E47761">
      <w:pPr>
        <w:ind w:left="-567" w:right="-567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 xml:space="preserve">  </w:t>
      </w:r>
      <w:r w:rsidRPr="00E47761">
        <w:rPr>
          <w:rFonts w:ascii="Helvetica" w:hAnsi="Helvetica" w:cs="Helvetica"/>
          <w:color w:val="444444"/>
          <w:sz w:val="28"/>
          <w:szCs w:val="28"/>
        </w:rPr>
        <w:t xml:space="preserve">Hlavní hrdina, Jean-Gustave </w:t>
      </w:r>
      <w:proofErr w:type="spellStart"/>
      <w:r w:rsidRPr="00E47761">
        <w:rPr>
          <w:rFonts w:ascii="Helvetica" w:hAnsi="Helvetica" w:cs="Helvetica"/>
          <w:color w:val="444444"/>
          <w:sz w:val="28"/>
          <w:szCs w:val="28"/>
        </w:rPr>
        <w:t>Barillon</w:t>
      </w:r>
      <w:proofErr w:type="spellEnd"/>
      <w:r w:rsidRPr="00E47761">
        <w:rPr>
          <w:rFonts w:ascii="Helvetica" w:hAnsi="Helvetica" w:cs="Helvetica"/>
          <w:color w:val="444444"/>
          <w:sz w:val="28"/>
          <w:szCs w:val="28"/>
        </w:rPr>
        <w:t xml:space="preserve"> si bere krásnou Virginii proti její vůli, ovšem chybný zápis v matrice na(ne)štěstí způsobí, že se ožení s vlastní tchyní, paní </w:t>
      </w:r>
      <w:proofErr w:type="spellStart"/>
      <w:r w:rsidRPr="00E47761">
        <w:rPr>
          <w:rFonts w:ascii="Helvetica" w:hAnsi="Helvetica" w:cs="Helvetica"/>
          <w:color w:val="444444"/>
          <w:sz w:val="28"/>
          <w:szCs w:val="28"/>
        </w:rPr>
        <w:t>Jambartovou</w:t>
      </w:r>
      <w:proofErr w:type="spellEnd"/>
      <w:r w:rsidRPr="00E47761">
        <w:rPr>
          <w:rFonts w:ascii="Helvetica" w:hAnsi="Helvetica" w:cs="Helvetica"/>
          <w:color w:val="444444"/>
          <w:sz w:val="28"/>
          <w:szCs w:val="28"/>
        </w:rPr>
        <w:t xml:space="preserve">. Po návratu domněle zesnulého pana </w:t>
      </w:r>
      <w:proofErr w:type="spellStart"/>
      <w:r w:rsidRPr="00E47761">
        <w:rPr>
          <w:rFonts w:ascii="Helvetica" w:hAnsi="Helvetica" w:cs="Helvetica"/>
          <w:color w:val="444444"/>
          <w:sz w:val="28"/>
          <w:szCs w:val="28"/>
        </w:rPr>
        <w:t>Jambarta</w:t>
      </w:r>
      <w:proofErr w:type="spellEnd"/>
      <w:r w:rsidRPr="00E47761">
        <w:rPr>
          <w:rFonts w:ascii="Helvetica" w:hAnsi="Helvetica" w:cs="Helvetica"/>
          <w:color w:val="444444"/>
          <w:sz w:val="28"/>
          <w:szCs w:val="28"/>
        </w:rPr>
        <w:t xml:space="preserve">, který byl několik let pohřešován, se rozhýbe komediální kolotoč záměn a omylů, během nichž se oba manželé učí vzájemnému soužití, Virginie se nadále schází se svým milým </w:t>
      </w:r>
      <w:proofErr w:type="spellStart"/>
      <w:r w:rsidRPr="00E47761">
        <w:rPr>
          <w:rFonts w:ascii="Helvetica" w:hAnsi="Helvetica" w:cs="Helvetica"/>
          <w:color w:val="444444"/>
          <w:sz w:val="28"/>
          <w:szCs w:val="28"/>
        </w:rPr>
        <w:t>Patricem</w:t>
      </w:r>
      <w:proofErr w:type="spellEnd"/>
      <w:r w:rsidRPr="00E47761">
        <w:rPr>
          <w:rFonts w:ascii="Helvetica" w:hAnsi="Helvetica" w:cs="Helvetica"/>
          <w:color w:val="444444"/>
          <w:sz w:val="28"/>
          <w:szCs w:val="28"/>
        </w:rPr>
        <w:t xml:space="preserve"> a sousedé pomlouvají bláznivou rodinu.</w:t>
      </w:r>
    </w:p>
    <w:p w:rsidR="00E47761" w:rsidRDefault="00E47761" w:rsidP="00E47761">
      <w:pPr>
        <w:ind w:left="-567" w:right="-567"/>
        <w:jc w:val="both"/>
        <w:rPr>
          <w:rFonts w:ascii="Helvetica" w:hAnsi="Helvetica" w:cs="Helvetica"/>
          <w:color w:val="444444"/>
          <w:sz w:val="28"/>
          <w:szCs w:val="28"/>
        </w:rPr>
      </w:pPr>
    </w:p>
    <w:p w:rsidR="002C102E" w:rsidRPr="002C102E" w:rsidRDefault="002C102E" w:rsidP="002C102E">
      <w:pPr>
        <w:ind w:left="-567" w:right="-567"/>
        <w:jc w:val="both"/>
        <w:rPr>
          <w:rFonts w:ascii="Constantia" w:hAnsi="Constantia"/>
          <w:b/>
          <w:color w:val="0070C0"/>
          <w:sz w:val="38"/>
          <w:szCs w:val="38"/>
        </w:rPr>
      </w:pPr>
      <w:r w:rsidRPr="002C102E">
        <w:rPr>
          <w:rFonts w:ascii="Helvetica" w:hAnsi="Helvetica" w:cs="Helvetica"/>
          <w:color w:val="0070C0"/>
          <w:sz w:val="38"/>
          <w:szCs w:val="38"/>
        </w:rPr>
        <w:t>Sobota 17.března 2018 – Kulturní dům Borač – 17.30 hodin</w:t>
      </w:r>
    </w:p>
    <w:p w:rsidR="002C102E" w:rsidRPr="002C102E" w:rsidRDefault="002C102E" w:rsidP="002C102E">
      <w:pPr>
        <w:ind w:left="-567" w:right="-567"/>
        <w:jc w:val="center"/>
        <w:rPr>
          <w:rFonts w:ascii="Helvetica" w:hAnsi="Helvetica" w:cs="Helvetica"/>
          <w:color w:val="0070C0"/>
          <w:sz w:val="28"/>
          <w:szCs w:val="28"/>
        </w:rPr>
      </w:pPr>
      <w:r w:rsidRPr="002C102E">
        <w:rPr>
          <w:rFonts w:ascii="Helvetica" w:hAnsi="Helvetica" w:cs="Helvetica"/>
          <w:color w:val="0070C0"/>
          <w:sz w:val="28"/>
          <w:szCs w:val="28"/>
        </w:rPr>
        <w:t>Vstupné: Dospělí      60,- Kč</w:t>
      </w:r>
    </w:p>
    <w:p w:rsidR="002C102E" w:rsidRPr="002C102E" w:rsidRDefault="002C102E" w:rsidP="002C102E">
      <w:pPr>
        <w:ind w:left="-567" w:right="-567"/>
        <w:jc w:val="center"/>
        <w:rPr>
          <w:rFonts w:ascii="Helvetica" w:hAnsi="Helvetica" w:cs="Helvetica"/>
          <w:color w:val="0070C0"/>
          <w:sz w:val="40"/>
          <w:szCs w:val="40"/>
        </w:rPr>
      </w:pPr>
      <w:r w:rsidRPr="002C102E">
        <w:rPr>
          <w:rFonts w:ascii="Helvetica" w:hAnsi="Helvetica" w:cs="Helvetica"/>
          <w:color w:val="0070C0"/>
          <w:sz w:val="28"/>
          <w:szCs w:val="28"/>
        </w:rPr>
        <w:t xml:space="preserve">               Děti            30,- Kč</w:t>
      </w:r>
    </w:p>
    <w:p w:rsidR="00F8334F" w:rsidRDefault="00F8334F" w:rsidP="002C102E">
      <w:pPr>
        <w:ind w:right="-567"/>
        <w:jc w:val="both"/>
        <w:rPr>
          <w:rFonts w:ascii="Helvetica" w:hAnsi="Helvetica" w:cs="Helvetica"/>
          <w:color w:val="0070C0"/>
          <w:sz w:val="40"/>
          <w:szCs w:val="40"/>
        </w:rPr>
      </w:pPr>
    </w:p>
    <w:sectPr w:rsidR="00F8334F" w:rsidSect="006A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elvetica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47"/>
    <w:rsid w:val="00006428"/>
    <w:rsid w:val="002604E3"/>
    <w:rsid w:val="002C102E"/>
    <w:rsid w:val="006A4C50"/>
    <w:rsid w:val="00941047"/>
    <w:rsid w:val="00A52FFB"/>
    <w:rsid w:val="00D83ED8"/>
    <w:rsid w:val="00E47761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0CC7F-75E0-453C-8E4E-7139C3F1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Uher</dc:creator>
  <cp:keywords/>
  <dc:description/>
  <cp:lastModifiedBy>Radka</cp:lastModifiedBy>
  <cp:revision>2</cp:revision>
  <cp:lastPrinted>2018-03-08T19:06:00Z</cp:lastPrinted>
  <dcterms:created xsi:type="dcterms:W3CDTF">2018-03-11T20:57:00Z</dcterms:created>
  <dcterms:modified xsi:type="dcterms:W3CDTF">2018-03-11T20:57:00Z</dcterms:modified>
</cp:coreProperties>
</file>