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1A" w:rsidRPr="00EE561A" w:rsidRDefault="00EE561A">
      <w:pPr>
        <w:rPr>
          <w:sz w:val="24"/>
          <w:szCs w:val="24"/>
        </w:rPr>
      </w:pPr>
      <w:r w:rsidRPr="00EE561A">
        <w:rPr>
          <w:sz w:val="24"/>
          <w:szCs w:val="24"/>
        </w:rPr>
        <w:t xml:space="preserve">Oznámení o zveřejňování dokumentů rozpočtového hospodaření Dobrovolného svazku obcí Mikroregion Porta, nám. 5. května č. 1390, 666 02 </w:t>
      </w:r>
      <w:bookmarkStart w:id="0" w:name="_GoBack"/>
      <w:bookmarkEnd w:id="0"/>
      <w:r w:rsidRPr="00EE561A">
        <w:rPr>
          <w:sz w:val="24"/>
          <w:szCs w:val="24"/>
        </w:rPr>
        <w:t xml:space="preserve">Předklášteří dle zákona č. 250/2000 Sb., o rozpočtových pravidlech územních rozpočtů, ve znění pozdějších předpisů </w:t>
      </w:r>
    </w:p>
    <w:p w:rsidR="00EE561A" w:rsidRPr="00EE561A" w:rsidRDefault="00EE561A" w:rsidP="00EE561A">
      <w:pPr>
        <w:jc w:val="center"/>
        <w:rPr>
          <w:b/>
          <w:bCs/>
          <w:sz w:val="28"/>
          <w:szCs w:val="28"/>
        </w:rPr>
      </w:pPr>
      <w:r w:rsidRPr="00EE561A">
        <w:rPr>
          <w:b/>
          <w:bCs/>
          <w:sz w:val="28"/>
          <w:szCs w:val="28"/>
        </w:rPr>
        <w:t>Zveřejňované dokumenty</w:t>
      </w:r>
    </w:p>
    <w:p w:rsidR="005E077D" w:rsidRDefault="00EE561A">
      <w:r>
        <w:t xml:space="preserve">Návrh střednědobého výhledu rozpočtu DSO Mikroregion Porta </w:t>
      </w:r>
    </w:p>
    <w:p w:rsidR="00EE561A" w:rsidRDefault="00EE561A">
      <w:r>
        <w:t xml:space="preserve">Schválený střednědobý výhled rozpočtu DSO Mikroregion Porta </w:t>
      </w:r>
    </w:p>
    <w:p w:rsidR="00EE561A" w:rsidRDefault="00EE561A">
      <w:r>
        <w:t xml:space="preserve">Rozpočtové provizorium DSO Mikroregion Porta </w:t>
      </w:r>
    </w:p>
    <w:p w:rsidR="005E077D" w:rsidRDefault="00EE561A">
      <w:r>
        <w:t xml:space="preserve">Návrh rozpočtu DSO Mikroregion Porta  </w:t>
      </w:r>
    </w:p>
    <w:p w:rsidR="00EE561A" w:rsidRDefault="00EE561A">
      <w:r>
        <w:t xml:space="preserve">Schválený rozpočet DSO Mikroregion Porta </w:t>
      </w:r>
    </w:p>
    <w:p w:rsidR="00EE561A" w:rsidRDefault="00EE561A">
      <w:r>
        <w:t xml:space="preserve">Návrh závěrečného účtu DSO Mikroregion Porta </w:t>
      </w:r>
    </w:p>
    <w:p w:rsidR="005E077D" w:rsidRDefault="00EE561A">
      <w:r>
        <w:t xml:space="preserve">Závěrečný účet DSO Mikroregion Porta </w:t>
      </w:r>
    </w:p>
    <w:p w:rsidR="00EE561A" w:rsidRDefault="00EE561A">
      <w:r>
        <w:t xml:space="preserve">Rozpočtová opatření DSO Mikroregion Porta </w:t>
      </w:r>
    </w:p>
    <w:p w:rsidR="00EE561A" w:rsidRDefault="00EE561A"/>
    <w:p w:rsidR="00EE561A" w:rsidRDefault="00EE561A">
      <w:r>
        <w:t>Všechny dokumenty rozpočtového hospodaření DSO Mikroregion Porta jsou dostupné v elektronické podobě na: www.</w:t>
      </w:r>
      <w:r w:rsidR="00122240">
        <w:t>borac</w:t>
      </w:r>
      <w:r>
        <w:t xml:space="preserve">.cz a www.regionporta.cz </w:t>
      </w:r>
    </w:p>
    <w:p w:rsidR="00EE561A" w:rsidRDefault="00EE561A"/>
    <w:p w:rsidR="00B42E81" w:rsidRDefault="00EE561A">
      <w:r>
        <w:t xml:space="preserve">Cesta: </w:t>
      </w:r>
    </w:p>
    <w:p w:rsidR="00122240" w:rsidRDefault="00122240" w:rsidP="00122240">
      <w:pPr>
        <w:rPr>
          <w:color w:val="FF0000"/>
        </w:rPr>
      </w:pPr>
      <w:r>
        <w:t xml:space="preserve">http://borac.cz / → </w:t>
      </w:r>
      <w:proofErr w:type="spellStart"/>
      <w:proofErr w:type="gramStart"/>
      <w:r>
        <w:t>urad</w:t>
      </w:r>
      <w:proofErr w:type="spellEnd"/>
      <w:r>
        <w:t xml:space="preserve"> -obce</w:t>
      </w:r>
      <w:proofErr w:type="gramEnd"/>
      <w:r>
        <w:t xml:space="preserve"> → </w:t>
      </w:r>
      <w:proofErr w:type="spellStart"/>
      <w:r>
        <w:t>uredni</w:t>
      </w:r>
      <w:proofErr w:type="spellEnd"/>
      <w:r>
        <w:t>-deska → DSO Mikroregion Porta</w:t>
      </w:r>
      <w:r>
        <w:rPr>
          <w:rFonts w:ascii="Trebuchet MS" w:hAnsi="Trebuchet MS"/>
          <w:b/>
          <w:bCs/>
          <w:sz w:val="25"/>
          <w:szCs w:val="25"/>
        </w:rPr>
        <w:t xml:space="preserve"> </w:t>
      </w:r>
      <w:r>
        <w:t xml:space="preserve"> </w:t>
      </w:r>
    </w:p>
    <w:p w:rsidR="00B42E81" w:rsidRDefault="00EE561A">
      <w:r>
        <w:t>http://</w:t>
      </w:r>
      <w:r w:rsidR="00B42E81">
        <w:t>regionporta</w:t>
      </w:r>
      <w:r>
        <w:t xml:space="preserve">.cz/ → Úřední deska </w:t>
      </w:r>
    </w:p>
    <w:p w:rsidR="00B42E81" w:rsidRDefault="00B42E81"/>
    <w:p w:rsidR="00CE1D7B" w:rsidRDefault="00EE561A">
      <w:r>
        <w:t>Do listinné podoby těchto dokumentů je možné nahlédnout v</w:t>
      </w:r>
      <w:r w:rsidR="00B42E81">
        <w:t> sídle DSO Mikroregion Porta, nám. 5. května 1390, 666 02 Předklášteří.</w:t>
      </w:r>
    </w:p>
    <w:sectPr w:rsidR="00C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1A"/>
    <w:rsid w:val="00122240"/>
    <w:rsid w:val="005E077D"/>
    <w:rsid w:val="005E2868"/>
    <w:rsid w:val="00B42E81"/>
    <w:rsid w:val="00CE1D7B"/>
    <w:rsid w:val="00E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FAA8"/>
  <w15:chartTrackingRefBased/>
  <w15:docId w15:val="{C36A0BF2-0E8E-4EFB-A455-DD7F6912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2E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Špačková</dc:creator>
  <cp:keywords/>
  <dc:description/>
  <cp:lastModifiedBy>obec</cp:lastModifiedBy>
  <cp:revision>2</cp:revision>
  <dcterms:created xsi:type="dcterms:W3CDTF">2020-04-14T17:05:00Z</dcterms:created>
  <dcterms:modified xsi:type="dcterms:W3CDTF">2020-04-14T17:05:00Z</dcterms:modified>
</cp:coreProperties>
</file>